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r w:rsidR="00B96A35">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Pr="00B96A35"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w:t>
      </w:r>
      <w:proofErr w:type="gramStart"/>
      <w:r w:rsidR="00B96A35">
        <w:rPr>
          <w:rFonts w:ascii="Arial" w:hAnsi="Arial" w:cs="Arial"/>
          <w:b/>
          <w:sz w:val="18"/>
          <w:szCs w:val="18"/>
          <w:u w:val="single"/>
        </w:rPr>
        <w:t>a</w:t>
      </w:r>
      <w:r>
        <w:rPr>
          <w:rFonts w:ascii="Arial" w:hAnsi="Arial" w:cs="Arial"/>
          <w:b/>
          <w:sz w:val="18"/>
          <w:szCs w:val="18"/>
          <w:u w:val="single"/>
        </w:rPr>
        <w:t>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B96A35" w:rsidRDefault="00B96A35" w:rsidP="00B96A35">
      <w:pPr>
        <w:spacing w:after="0" w:line="240" w:lineRule="auto"/>
        <w:ind w:left="720"/>
        <w:jc w:val="both"/>
        <w:rPr>
          <w:rFonts w:ascii="Arial" w:eastAsia="Times New Roman"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B96A35" w:rsidRDefault="00B96A35" w:rsidP="00B96A35">
      <w:pPr>
        <w:spacing w:after="0" w:line="240" w:lineRule="auto"/>
        <w:ind w:left="720"/>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Bidder should quote payment term as “100% payment will be made within 30 days from the date of rec</w:t>
      </w:r>
      <w:r w:rsidR="00B96A35">
        <w:rPr>
          <w:rFonts w:ascii="Arial" w:hAnsi="Arial" w:cs="Arial"/>
          <w:sz w:val="18"/>
          <w:szCs w:val="18"/>
        </w:rPr>
        <w:t xml:space="preserve">eipt &amp; acceptance of </w:t>
      </w:r>
      <w:proofErr w:type="gramStart"/>
      <w:r w:rsidR="00B96A35">
        <w:rPr>
          <w:rFonts w:ascii="Arial" w:hAnsi="Arial" w:cs="Arial"/>
          <w:sz w:val="18"/>
          <w:szCs w:val="18"/>
        </w:rPr>
        <w:t>material ”</w:t>
      </w:r>
      <w:proofErr w:type="gramEnd"/>
      <w:r w:rsidR="00B96A35">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B96A35" w:rsidRDefault="00B96A35" w:rsidP="00B96A35">
      <w:pPr>
        <w:spacing w:after="0" w:line="240" w:lineRule="auto"/>
        <w:jc w:val="both"/>
        <w:rPr>
          <w:rFonts w:ascii="Arial" w:hAnsi="Arial" w:cs="Arial"/>
          <w:sz w:val="18"/>
          <w:szCs w:val="18"/>
        </w:rPr>
      </w:pP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B96A35" w:rsidRDefault="00B96A35" w:rsidP="00B96A35">
      <w:pPr>
        <w:spacing w:after="0" w:line="240" w:lineRule="auto"/>
        <w:jc w:val="both"/>
        <w:rPr>
          <w:rFonts w:ascii="Arial" w:hAnsi="Arial" w:cs="Arial"/>
          <w:sz w:val="18"/>
          <w:szCs w:val="18"/>
        </w:rPr>
      </w:pPr>
    </w:p>
    <w:p w:rsidR="005A2520" w:rsidRPr="00B96A35"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B96A35" w:rsidRDefault="00B96A35" w:rsidP="00B96A35">
      <w:pPr>
        <w:spacing w:after="0" w:line="240" w:lineRule="auto"/>
        <w:jc w:val="both"/>
        <w:rPr>
          <w:rFonts w:ascii="Arial" w:hAnsi="Arial" w:cs="Arial"/>
          <w:b/>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B96A35" w:rsidRPr="00B96A35" w:rsidRDefault="00B96A35" w:rsidP="00B96A35">
      <w:pPr>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B96A35" w:rsidRPr="00B96A35" w:rsidRDefault="00B96A35" w:rsidP="00B96A35">
      <w:pPr>
        <w:spacing w:after="0" w:line="240" w:lineRule="auto"/>
        <w:jc w:val="both"/>
        <w:rPr>
          <w:rFonts w:ascii="Arial" w:hAnsi="Arial" w:cs="Arial"/>
          <w:sz w:val="18"/>
          <w:szCs w:val="18"/>
        </w:rPr>
      </w:pPr>
    </w:p>
    <w:p w:rsidR="00B96A35" w:rsidRDefault="005A2520" w:rsidP="00B96A35">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 </w:t>
      </w:r>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B96A35" w:rsidRPr="00B96A35" w:rsidRDefault="00B96A35" w:rsidP="00B96A35">
      <w:pPr>
        <w:pStyle w:val="ListParagraph"/>
        <w:rPr>
          <w:rFonts w:ascii="Arial" w:hAnsi="Arial" w:cs="Arial"/>
          <w:sz w:val="18"/>
          <w:szCs w:val="18"/>
        </w:rPr>
      </w:pPr>
    </w:p>
    <w:p w:rsidR="00B96A35" w:rsidRPr="00B96A35" w:rsidRDefault="00B96A35" w:rsidP="00B96A35">
      <w:pPr>
        <w:pStyle w:val="ListParagraph"/>
        <w:spacing w:before="120" w:after="120" w:line="240" w:lineRule="auto"/>
        <w:jc w:val="both"/>
        <w:rPr>
          <w:rFonts w:ascii="Arial" w:hAnsi="Arial" w:cs="Arial"/>
          <w:sz w:val="18"/>
          <w:szCs w:val="18"/>
        </w:rPr>
      </w:pP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96A35" w:rsidRDefault="00B96A35" w:rsidP="00B96A35">
      <w:pPr>
        <w:pStyle w:val="BodyTextIndent"/>
        <w:tabs>
          <w:tab w:val="left" w:pos="360"/>
        </w:tabs>
        <w:spacing w:line="240" w:lineRule="auto"/>
        <w:ind w:left="993" w:firstLine="0"/>
        <w:rPr>
          <w:rFonts w:ascii="Arial" w:hAnsi="Arial" w:cs="Arial"/>
          <w:color w:val="000000"/>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42DCE" w:rsidRDefault="00D42DCE" w:rsidP="00067B1E">
      <w:pPr>
        <w:pStyle w:val="List2"/>
        <w:tabs>
          <w:tab w:val="left" w:pos="1440"/>
        </w:tabs>
        <w:ind w:right="144"/>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Pr>
          <w:rFonts w:ascii="Arial" w:hAnsi="Arial" w:cs="Arial"/>
          <w:snapToGrid w:val="0"/>
          <w:sz w:val="18"/>
          <w:szCs w:val="18"/>
        </w:rPr>
        <w:t>of  arbitration</w:t>
      </w:r>
      <w:proofErr w:type="gramEnd"/>
      <w:r>
        <w:rPr>
          <w:rFonts w:ascii="Arial" w:hAnsi="Arial" w:cs="Arial"/>
          <w:snapToGrid w:val="0"/>
          <w:sz w:val="18"/>
          <w:szCs w:val="18"/>
        </w:rPr>
        <w:t xml:space="preserve">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D42DCE" w:rsidRDefault="00D42DCE" w:rsidP="00067B1E">
      <w:pPr>
        <w:pStyle w:val="BodyTextIndent"/>
        <w:spacing w:line="240" w:lineRule="auto"/>
        <w:contextualSpacing/>
        <w:rPr>
          <w:rFonts w:ascii="Arial" w:hAnsi="Arial" w:cs="Arial"/>
          <w:snapToGrid w:val="0"/>
          <w:sz w:val="18"/>
          <w:szCs w:val="18"/>
        </w:rPr>
      </w:pP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42DCE" w:rsidRPr="00D42DCE" w:rsidRDefault="00D42DCE" w:rsidP="00D42DCE">
      <w:pPr>
        <w:spacing w:after="0" w:line="240" w:lineRule="auto"/>
        <w:jc w:val="both"/>
        <w:rPr>
          <w:rFonts w:ascii="Arial" w:hAnsi="Arial" w:cs="Arial"/>
          <w:sz w:val="18"/>
          <w:szCs w:val="18"/>
        </w:rPr>
      </w:pP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Pr="00D42DCE"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r w:rsidR="00D42DCE">
        <w:rPr>
          <w:rFonts w:ascii="Arial" w:hAnsi="Arial" w:cs="Arial"/>
          <w:sz w:val="18"/>
          <w:szCs w:val="18"/>
        </w:rPr>
        <w:t>.</w:t>
      </w:r>
    </w:p>
    <w:p w:rsidR="00D42DCE" w:rsidRDefault="00D42DCE" w:rsidP="00D42DCE">
      <w:pPr>
        <w:pStyle w:val="BodyTextIndent"/>
        <w:spacing w:line="240" w:lineRule="auto"/>
        <w:ind w:left="1440" w:firstLine="0"/>
        <w:contextualSpacing/>
        <w:rPr>
          <w:rFonts w:ascii="Arial" w:hAnsi="Arial"/>
          <w:b/>
          <w:sz w:val="18"/>
          <w:szCs w:val="18"/>
          <w:u w:val="single"/>
        </w:rPr>
      </w:pPr>
    </w:p>
    <w:p w:rsidR="005A2520" w:rsidRPr="00D42DCE"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D42DCE" w:rsidRDefault="00D42DCE" w:rsidP="00D42DCE">
      <w:pPr>
        <w:pStyle w:val="ListParagraph"/>
        <w:spacing w:after="0" w:line="240" w:lineRule="auto"/>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42DCE" w:rsidRDefault="00D42DCE" w:rsidP="00D42DCE">
      <w:pPr>
        <w:spacing w:after="0" w:line="240" w:lineRule="auto"/>
        <w:ind w:left="1008"/>
        <w:contextualSpacing/>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0260AF">
        <w:rPr>
          <w:rFonts w:ascii="Arial" w:hAnsi="Arial" w:cs="Arial"/>
          <w:b/>
          <w:sz w:val="18"/>
          <w:szCs w:val="18"/>
          <w:u w:val="single"/>
        </w:rPr>
        <w:t>191441/1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D0771E" w:rsidRPr="000260AF" w:rsidRDefault="00D0771E" w:rsidP="000260AF">
      <w:pPr>
        <w:pStyle w:val="ListParagraph"/>
        <w:numPr>
          <w:ilvl w:val="0"/>
          <w:numId w:val="22"/>
        </w:numPr>
        <w:spacing w:after="0" w:line="360" w:lineRule="auto"/>
        <w:jc w:val="both"/>
        <w:rPr>
          <w:rFonts w:ascii="Arial" w:hAnsi="Arial" w:cs="Arial"/>
          <w:sz w:val="18"/>
          <w:szCs w:val="18"/>
        </w:rPr>
      </w:pPr>
      <w:r w:rsidRPr="000260AF">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w:t>
      </w:r>
      <w:r w:rsidR="00AD76CC">
        <w:rPr>
          <w:rFonts w:ascii="Arial" w:hAnsi="Arial" w:cs="Arial"/>
          <w:sz w:val="18"/>
          <w:szCs w:val="18"/>
        </w:rPr>
        <w:t>cial</w:t>
      </w:r>
      <w:proofErr w:type="gramEnd"/>
      <w:r w:rsidR="00AD76CC">
        <w:rPr>
          <w:rFonts w:ascii="Arial" w:hAnsi="Arial" w:cs="Arial"/>
          <w:sz w:val="18"/>
          <w:szCs w:val="18"/>
        </w:rPr>
        <w:t xml:space="preserve"> years</w:t>
      </w:r>
      <w:r>
        <w:rPr>
          <w:rFonts w:ascii="Arial" w:hAnsi="Arial" w:cs="Arial"/>
          <w:sz w:val="18"/>
          <w:szCs w:val="18"/>
        </w:rPr>
        <w:t>.</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96A35">
      <w:pgSz w:w="12240" w:h="17280" w:code="40"/>
      <w:pgMar w:top="720" w:right="864" w:bottom="129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EA6AA89E"/>
    <w:lvl w:ilvl="0" w:tplc="3A3689F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0AF"/>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3417"/>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582"/>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310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16B38"/>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136D"/>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10A8"/>
    <w:rsid w:val="00993495"/>
    <w:rsid w:val="009967CD"/>
    <w:rsid w:val="009A126E"/>
    <w:rsid w:val="009A294D"/>
    <w:rsid w:val="009B164B"/>
    <w:rsid w:val="009B5A74"/>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B65B4"/>
    <w:rsid w:val="00AC603B"/>
    <w:rsid w:val="00AC6785"/>
    <w:rsid w:val="00AC6B0F"/>
    <w:rsid w:val="00AC6CC2"/>
    <w:rsid w:val="00AD76CC"/>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96A35"/>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42DCE"/>
    <w:rsid w:val="00D51617"/>
    <w:rsid w:val="00D5701B"/>
    <w:rsid w:val="00D5721B"/>
    <w:rsid w:val="00D63F8E"/>
    <w:rsid w:val="00D86585"/>
    <w:rsid w:val="00D96D77"/>
    <w:rsid w:val="00DA041E"/>
    <w:rsid w:val="00DA1393"/>
    <w:rsid w:val="00DB3F56"/>
    <w:rsid w:val="00DC7E4C"/>
    <w:rsid w:val="00DD0395"/>
    <w:rsid w:val="00DD2749"/>
    <w:rsid w:val="00DD40E5"/>
    <w:rsid w:val="00DD4442"/>
    <w:rsid w:val="00DD7B37"/>
    <w:rsid w:val="00DE0BE5"/>
    <w:rsid w:val="00DF1503"/>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B261A"/>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4</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334</cp:revision>
  <cp:lastPrinted>2019-09-27T06:40:00Z</cp:lastPrinted>
  <dcterms:created xsi:type="dcterms:W3CDTF">2016-12-15T10:11:00Z</dcterms:created>
  <dcterms:modified xsi:type="dcterms:W3CDTF">2019-12-24T05:15:00Z</dcterms:modified>
</cp:coreProperties>
</file>